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531D652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r>
        <w:rPr>
          <w:rFonts w:ascii="Times New Roman" w:hAnsi="Times New Roman" w:cs="Times New Roman"/>
          <w:sz w:val="28"/>
          <w:szCs w:val="28"/>
        </w:rPr>
        <w:tab/>
      </w:r>
      <w:r>
        <w:rPr>
          <w:rFonts w:ascii="Times New Roman" w:hAnsi="Times New Roman" w:cs="Times New Roman"/>
          <w:sz w:val="28"/>
          <w:szCs w:val="28"/>
        </w:rPr>
        <w:tab/>
      </w:r>
      <w:r w:rsidR="00CA673A">
        <w:rPr>
          <w:rFonts w:ascii="Times New Roman" w:hAnsi="Times New Roman" w:cs="Times New Roman"/>
          <w:sz w:val="28"/>
          <w:szCs w:val="28"/>
        </w:rPr>
        <w:t>May 06, 2026</w:t>
      </w:r>
    </w:p>
    <w:p w14:paraId="4A5BBED0" w14:textId="473975DA"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CA673A" w:rsidRPr="00CA673A">
        <w:rPr>
          <w:rFonts w:ascii="Times New Roman" w:hAnsi="Times New Roman" w:cs="Times New Roman"/>
          <w:sz w:val="28"/>
          <w:szCs w:val="28"/>
        </w:rPr>
        <w:t>ORDINANCE Title 15 Adopted Date Amendment</w:t>
      </w:r>
    </w:p>
    <w:p w14:paraId="3CB4185D" w14:textId="337C9D3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A673A">
        <w:rPr>
          <w:rFonts w:ascii="Times New Roman" w:hAnsi="Times New Roman" w:cs="Times New Roman"/>
          <w:sz w:val="28"/>
          <w:szCs w:val="28"/>
        </w:rPr>
        <w:t>Jonathan Knight</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66A7B89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A673A">
        <w:rPr>
          <w:rFonts w:ascii="Times New Roman" w:hAnsi="Times New Roman" w:cs="Times New Roman"/>
          <w:sz w:val="28"/>
          <w:szCs w:val="28"/>
        </w:rPr>
        <w:t>N/A</w:t>
      </w:r>
    </w:p>
    <w:p w14:paraId="23111FB1" w14:textId="547EB0D6"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A673A">
        <w:rPr>
          <w:rFonts w:ascii="Times New Roman" w:hAnsi="Times New Roman" w:cs="Times New Roman"/>
          <w:sz w:val="28"/>
          <w:szCs w:val="28"/>
        </w:rPr>
        <w:t>N/A</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54209BEA" w:rsidR="00E00C59" w:rsidRPr="00E00C59" w:rsidRDefault="00913D7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1"/>
            <w14:checkedState w14:val="2612" w14:font="MS Gothic"/>
            <w14:uncheckedState w14:val="2610" w14:font="MS Gothic"/>
          </w14:checkbox>
        </w:sdtPr>
        <w:sdtEndPr/>
        <w:sdtContent>
          <w:r w:rsidR="00CA673A">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5CC1B25B" w:rsidR="0040121D" w:rsidRPr="00E00C59" w:rsidRDefault="00913D72"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1"/>
            <w14:checkedState w14:val="2612" w14:font="MS Gothic"/>
            <w14:uncheckedState w14:val="2610" w14:font="MS Gothic"/>
          </w14:checkbox>
        </w:sdtPr>
        <w:sdtEndPr/>
        <w:sdtContent>
          <w:r w:rsidR="00CA673A">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7777777" w:rsidR="00E00C59" w:rsidRDefault="00913D7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77777777" w:rsidR="00E00C59" w:rsidRPr="00E00C59" w:rsidRDefault="00913D7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7777777" w:rsidR="00E00C59" w:rsidRPr="00E00C59" w:rsidRDefault="00913D72"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EndPr/>
        <w:sdtContent>
          <w:r w:rsidR="0040121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913D7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913D7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913D72"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1C1A47AA" w14:textId="4CD2D17F" w:rsidR="00E00C59" w:rsidRPr="00E00C59" w:rsidRDefault="00CA673A"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FEMA has required an update to Floodplain Management Ordinances for all local government organizations. Our current ordinance meets FEMA requirements with the exception of the date listed for the latest FEMA maps. The maps were recently updated and the new date is the only change to our ordinance.</w:t>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lastRenderedPageBreak/>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F0CE7"/>
    <w:rsid w:val="0040121D"/>
    <w:rsid w:val="00484403"/>
    <w:rsid w:val="005F20BC"/>
    <w:rsid w:val="0070229C"/>
    <w:rsid w:val="007A7AE2"/>
    <w:rsid w:val="00AF6BD3"/>
    <w:rsid w:val="00CA673A"/>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203</Words>
  <Characters>1169</Characters>
  <Application>Microsoft Office Word</Application>
  <DocSecurity>0</DocSecurity>
  <Lines>58</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Jonathan Knight</cp:lastModifiedBy>
  <cp:revision>3</cp:revision>
  <dcterms:created xsi:type="dcterms:W3CDTF">2025-10-07T13:50:00Z</dcterms:created>
  <dcterms:modified xsi:type="dcterms:W3CDTF">2026-04-29T14:52:00Z</dcterms:modified>
</cp:coreProperties>
</file>